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FF" w:rsidRDefault="00EE7DC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ATA DA REUNIÃO ORDINÁRIA DA COMISSÃO DO PROGRAMA DE</w:t>
      </w:r>
    </w:p>
    <w:p w:rsidR="00A302FF" w:rsidRDefault="00EE7D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PÓS-GRADUAÇÃO EM CIÊNCIAS FARMACÊUTICAS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 xml:space="preserve">DATA: </w:t>
      </w:r>
      <w:r w:rsidR="00E434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</w:t>
      </w:r>
      <w:r w:rsidR="00E434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agosto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16015C" w:rsidRDefault="001601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1977" w:rsidRDefault="00EE7DC5" w:rsidP="00111977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Aos </w:t>
      </w:r>
      <w:r w:rsidR="00E4349D">
        <w:rPr>
          <w:rFonts w:ascii="Calibri" w:eastAsia="Calibri" w:hAnsi="Calibri" w:cs="Calibri"/>
          <w:sz w:val="24"/>
          <w:szCs w:val="24"/>
        </w:rPr>
        <w:t>dois</w:t>
      </w:r>
      <w:r>
        <w:rPr>
          <w:rFonts w:ascii="Calibri" w:eastAsia="Calibri" w:hAnsi="Calibri" w:cs="Calibri"/>
          <w:sz w:val="24"/>
          <w:szCs w:val="24"/>
        </w:rPr>
        <w:t xml:space="preserve"> dias do mês de </w:t>
      </w:r>
      <w:r w:rsidR="00E4349D">
        <w:rPr>
          <w:rFonts w:ascii="Calibri" w:eastAsia="Calibri" w:hAnsi="Calibri" w:cs="Calibri"/>
          <w:sz w:val="24"/>
          <w:szCs w:val="24"/>
        </w:rPr>
        <w:t>agosto</w:t>
      </w:r>
      <w:r>
        <w:rPr>
          <w:rFonts w:ascii="Calibri" w:eastAsia="Calibri" w:hAnsi="Calibri" w:cs="Calibri"/>
          <w:sz w:val="24"/>
          <w:szCs w:val="24"/>
        </w:rPr>
        <w:t xml:space="preserve"> de 2021, reuniram-se via Google </w:t>
      </w:r>
      <w:proofErr w:type="spellStart"/>
      <w:r>
        <w:rPr>
          <w:rFonts w:ascii="Calibri" w:eastAsia="Calibri" w:hAnsi="Calibri" w:cs="Calibri"/>
          <w:sz w:val="24"/>
          <w:szCs w:val="24"/>
        </w:rPr>
        <w:t>Meet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os senhores membros da Comissão do Programa de Pós Graduação em Ciências Farmacêuticas, sob a coordenação do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Prof. João Paulo Fernandes. Estavam presentes os Profs.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Richardt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Gama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Landgraf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Daniela de </w:t>
      </w:r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Oliveira Melo, Luciene </w:t>
      </w:r>
      <w:proofErr w:type="spellStart"/>
      <w:r w:rsidR="00111977">
        <w:rPr>
          <w:rFonts w:ascii="Calibri" w:eastAsia="Calibri" w:hAnsi="Calibri" w:cs="Calibri"/>
          <w:sz w:val="24"/>
          <w:szCs w:val="24"/>
          <w:highlight w:val="white"/>
        </w:rPr>
        <w:t>Minarini</w:t>
      </w:r>
      <w:proofErr w:type="spellEnd"/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, Newton </w:t>
      </w:r>
      <w:proofErr w:type="spellStart"/>
      <w:r w:rsidR="00111977">
        <w:rPr>
          <w:rFonts w:ascii="Calibri" w:eastAsia="Calibri" w:hAnsi="Calibri" w:cs="Calibri"/>
          <w:sz w:val="24"/>
          <w:szCs w:val="24"/>
          <w:highlight w:val="white"/>
        </w:rPr>
        <w:t>Andreo</w:t>
      </w:r>
      <w:proofErr w:type="spellEnd"/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 Filho</w:t>
      </w:r>
      <w:r w:rsidR="00FF6F58">
        <w:rPr>
          <w:rFonts w:ascii="Calibri" w:eastAsia="Calibri" w:hAnsi="Calibri" w:cs="Calibri"/>
          <w:sz w:val="24"/>
          <w:szCs w:val="24"/>
          <w:highlight w:val="white"/>
        </w:rPr>
        <w:t>, Marcelo Dutra Duque</w:t>
      </w:r>
      <w:r w:rsidR="008C2953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 w:rsidR="008C2953">
        <w:rPr>
          <w:rFonts w:ascii="Calibri" w:eastAsia="Calibri" w:hAnsi="Calibri" w:cs="Calibri"/>
          <w:sz w:val="24"/>
          <w:szCs w:val="24"/>
          <w:highlight w:val="white"/>
        </w:rPr>
        <w:t>Edimar</w:t>
      </w:r>
      <w:proofErr w:type="spellEnd"/>
      <w:r w:rsidR="008C2953">
        <w:rPr>
          <w:rFonts w:ascii="Calibri" w:eastAsia="Calibri" w:hAnsi="Calibri" w:cs="Calibri"/>
          <w:sz w:val="24"/>
          <w:szCs w:val="24"/>
          <w:highlight w:val="white"/>
        </w:rPr>
        <w:t xml:space="preserve"> Cristiano Pereira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</w:t>
      </w:r>
      <w:r w:rsidR="00111977">
        <w:rPr>
          <w:rFonts w:ascii="Calibri" w:eastAsia="Calibri" w:hAnsi="Calibri" w:cs="Calibri"/>
          <w:sz w:val="24"/>
          <w:szCs w:val="24"/>
          <w:highlight w:val="white"/>
        </w:rPr>
        <w:t>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Discente</w:t>
      </w:r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s </w:t>
      </w:r>
      <w:proofErr w:type="spellStart"/>
      <w:r w:rsidR="00111977">
        <w:rPr>
          <w:rFonts w:ascii="Calibri" w:eastAsia="Calibri" w:hAnsi="Calibri" w:cs="Calibri"/>
          <w:sz w:val="24"/>
          <w:szCs w:val="24"/>
          <w:highlight w:val="white"/>
        </w:rPr>
        <w:t>Aianne</w:t>
      </w:r>
      <w:proofErr w:type="spellEnd"/>
      <w:r w:rsidR="00111977">
        <w:rPr>
          <w:rFonts w:ascii="Calibri" w:eastAsia="Calibri" w:hAnsi="Calibri" w:cs="Calibri"/>
          <w:sz w:val="24"/>
          <w:szCs w:val="24"/>
          <w:highlight w:val="white"/>
        </w:rPr>
        <w:t xml:space="preserve"> Souto </w:t>
      </w:r>
      <w:proofErr w:type="spellStart"/>
      <w:r w:rsidR="00111977">
        <w:rPr>
          <w:rFonts w:ascii="Calibri" w:eastAsia="Calibri" w:hAnsi="Calibri" w:cs="Calibri"/>
          <w:sz w:val="24"/>
          <w:szCs w:val="24"/>
          <w:highlight w:val="white"/>
        </w:rPr>
        <w:t>Pizzolatto</w:t>
      </w:r>
      <w:proofErr w:type="spellEnd"/>
      <w:r w:rsidR="00111977"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16015C" w:rsidRDefault="0016015C" w:rsidP="00111977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111977" w:rsidRDefault="00111977" w:rsidP="00111977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EE7DC5">
        <w:rPr>
          <w:rFonts w:ascii="Calibri" w:eastAsia="Calibri" w:hAnsi="Calibri" w:cs="Calibri"/>
          <w:sz w:val="24"/>
          <w:szCs w:val="24"/>
        </w:rPr>
        <w:t>Informes Gerais da Coordenação.</w:t>
      </w:r>
    </w:p>
    <w:p w:rsidR="0016015C" w:rsidRPr="0016015C" w:rsidRDefault="00FF6F58" w:rsidP="0016015C">
      <w:pPr>
        <w:pStyle w:val="PargrafodaLista"/>
        <w:numPr>
          <w:ilvl w:val="0"/>
          <w:numId w:val="3"/>
        </w:num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6015C">
        <w:rPr>
          <w:rFonts w:ascii="Calibri" w:eastAsia="Calibri" w:hAnsi="Calibri" w:cs="Calibri"/>
          <w:sz w:val="24"/>
          <w:szCs w:val="24"/>
        </w:rPr>
        <w:t>Prof. João Paulo informou sobre o andamento do novo sistema SIIU, fluxo de cadastro de disciplinas, organogramas, criação de novas disciplinas e oferta para alunos estrangeiros (Montevidéu).</w:t>
      </w:r>
    </w:p>
    <w:p w:rsidR="0016015C" w:rsidRDefault="0016015C" w:rsidP="0016015C">
      <w:pPr>
        <w:pStyle w:val="PargrafodaLista"/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302FF" w:rsidRPr="0016015C" w:rsidRDefault="0016015C" w:rsidP="0016015C">
      <w:pPr>
        <w:pStyle w:val="PargrafodaLista"/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6015C">
        <w:rPr>
          <w:rFonts w:ascii="Calibri" w:eastAsia="Calibri" w:hAnsi="Calibri" w:cs="Calibri"/>
          <w:sz w:val="24"/>
          <w:szCs w:val="24"/>
        </w:rPr>
        <w:br/>
      </w:r>
      <w:r w:rsidR="00EE7DC5" w:rsidRPr="0016015C">
        <w:rPr>
          <w:rFonts w:ascii="Calibri" w:eastAsia="Calibri" w:hAnsi="Calibri" w:cs="Calibri"/>
          <w:sz w:val="24"/>
          <w:szCs w:val="24"/>
        </w:rPr>
        <w:t>Ordem do dia</w:t>
      </w:r>
    </w:p>
    <w:p w:rsidR="00A302FF" w:rsidRDefault="00EE7DC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Aprovação da </w:t>
      </w:r>
      <w:r w:rsidR="00111977">
        <w:rPr>
          <w:rFonts w:ascii="Calibri" w:eastAsia="Calibri" w:hAnsi="Calibri" w:cs="Calibri"/>
          <w:sz w:val="24"/>
          <w:szCs w:val="24"/>
        </w:rPr>
        <w:t>Banca de Qualificação:</w:t>
      </w:r>
    </w:p>
    <w:p w:rsidR="00111977" w:rsidRDefault="00E4349D" w:rsidP="00111977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Rebeca Lobato</w:t>
      </w:r>
      <w:r w:rsidR="00111977">
        <w:rPr>
          <w:rFonts w:ascii="Calibri" w:eastAsia="Calibri" w:hAnsi="Calibri" w:cs="Calibri"/>
          <w:sz w:val="24"/>
          <w:szCs w:val="24"/>
        </w:rPr>
        <w:t>, aprovada por unanimidade;</w:t>
      </w:r>
    </w:p>
    <w:p w:rsidR="00E4349D" w:rsidRPr="00111977" w:rsidRDefault="00E4349D" w:rsidP="00111977">
      <w:pPr>
        <w:pStyle w:val="PargrafodaLista"/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Rafael Augusto Mantovani, aprovada por unanimidade.</w:t>
      </w:r>
      <w:proofErr w:type="gramStart"/>
      <w:r w:rsidR="0016015C">
        <w:rPr>
          <w:rFonts w:ascii="Calibri" w:eastAsia="Calibri" w:hAnsi="Calibri" w:cs="Calibri"/>
          <w:sz w:val="24"/>
          <w:szCs w:val="24"/>
        </w:rPr>
        <w:br/>
      </w:r>
      <w:proofErr w:type="gramEnd"/>
    </w:p>
    <w:p w:rsidR="00A302FF" w:rsidRDefault="00EE7DC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Aprovação de </w:t>
      </w:r>
      <w:r w:rsidR="00111977">
        <w:rPr>
          <w:rFonts w:ascii="Calibri" w:eastAsia="Calibri" w:hAnsi="Calibri" w:cs="Calibri"/>
          <w:sz w:val="24"/>
          <w:szCs w:val="24"/>
        </w:rPr>
        <w:t>aproveitamento de créditos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A302FF" w:rsidRPr="00E4349D" w:rsidRDefault="00EE7DC5" w:rsidP="00111977">
      <w:pPr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Aianne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Ribeiro, aprovado</w:t>
      </w:r>
      <w:r w:rsidR="00E4349D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E4349D">
        <w:rPr>
          <w:rFonts w:ascii="Calibri" w:eastAsia="Calibri" w:hAnsi="Calibri" w:cs="Calibri"/>
          <w:sz w:val="24"/>
          <w:szCs w:val="24"/>
        </w:rPr>
        <w:t>2</w:t>
      </w:r>
      <w:proofErr w:type="gramEnd"/>
      <w:r w:rsidR="00111977">
        <w:rPr>
          <w:rFonts w:ascii="Calibri" w:eastAsia="Calibri" w:hAnsi="Calibri" w:cs="Calibri"/>
          <w:sz w:val="24"/>
          <w:szCs w:val="24"/>
        </w:rPr>
        <w:t>(</w:t>
      </w:r>
      <w:r w:rsidR="00E4349D">
        <w:rPr>
          <w:rFonts w:ascii="Calibri" w:eastAsia="Calibri" w:hAnsi="Calibri" w:cs="Calibri"/>
          <w:sz w:val="24"/>
          <w:szCs w:val="24"/>
        </w:rPr>
        <w:t>dois</w:t>
      </w:r>
      <w:r w:rsidR="00111977">
        <w:rPr>
          <w:rFonts w:ascii="Calibri" w:eastAsia="Calibri" w:hAnsi="Calibri" w:cs="Calibri"/>
          <w:sz w:val="24"/>
          <w:szCs w:val="24"/>
        </w:rPr>
        <w:t>) crédito</w:t>
      </w:r>
      <w:r w:rsidR="00E4349D">
        <w:rPr>
          <w:rFonts w:ascii="Calibri" w:eastAsia="Calibri" w:hAnsi="Calibri" w:cs="Calibri"/>
          <w:sz w:val="24"/>
          <w:szCs w:val="24"/>
        </w:rPr>
        <w:t>s</w:t>
      </w:r>
      <w:r w:rsidR="00111977">
        <w:rPr>
          <w:rFonts w:ascii="Calibri" w:eastAsia="Calibri" w:hAnsi="Calibri" w:cs="Calibri"/>
          <w:sz w:val="24"/>
          <w:szCs w:val="24"/>
        </w:rPr>
        <w:t xml:space="preserve"> por unanimidade;</w:t>
      </w:r>
    </w:p>
    <w:p w:rsidR="00E4349D" w:rsidRDefault="00E4349D" w:rsidP="00111977">
      <w:pPr>
        <w:numPr>
          <w:ilvl w:val="1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Rebeca Lobato, aprovados </w:t>
      </w:r>
      <w:proofErr w:type="gramStart"/>
      <w:r>
        <w:rPr>
          <w:rFonts w:ascii="Calibri" w:eastAsia="Calibri" w:hAnsi="Calibri" w:cs="Calibri"/>
          <w:sz w:val="24"/>
          <w:szCs w:val="24"/>
        </w:rPr>
        <w:t>2</w:t>
      </w:r>
      <w:proofErr w:type="gramEnd"/>
      <w:r>
        <w:rPr>
          <w:rFonts w:ascii="Calibri" w:eastAsia="Calibri" w:hAnsi="Calibri" w:cs="Calibri"/>
          <w:sz w:val="24"/>
          <w:szCs w:val="24"/>
        </w:rPr>
        <w:t>(dois) créditos por unanimidade.</w:t>
      </w:r>
      <w:r w:rsidR="0016015C">
        <w:rPr>
          <w:rFonts w:ascii="Calibri" w:eastAsia="Calibri" w:hAnsi="Calibri" w:cs="Calibri"/>
          <w:sz w:val="24"/>
          <w:szCs w:val="24"/>
        </w:rPr>
        <w:br/>
      </w:r>
    </w:p>
    <w:p w:rsidR="00A302FF" w:rsidRDefault="00E4349D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Alunos Especiais</w:t>
      </w:r>
      <w:r w:rsidR="00683DBD">
        <w:rPr>
          <w:rFonts w:ascii="Calibri" w:eastAsia="Calibri" w:hAnsi="Calibri" w:cs="Calibri"/>
          <w:sz w:val="24"/>
          <w:szCs w:val="24"/>
          <w:highlight w:val="white"/>
        </w:rPr>
        <w:t>, mecanismos para selecionar os alunos especiais, cadastro dos alunos especiais, novo sistema não reconhece os alunos especiais</w:t>
      </w:r>
      <w:r w:rsidR="008C2953">
        <w:rPr>
          <w:rFonts w:ascii="Calibri" w:eastAsia="Calibri" w:hAnsi="Calibri" w:cs="Calibri"/>
          <w:sz w:val="24"/>
          <w:szCs w:val="24"/>
          <w:highlight w:val="white"/>
        </w:rPr>
        <w:t>.</w:t>
      </w:r>
      <w:proofErr w:type="gramStart"/>
      <w:r w:rsidR="0016015C">
        <w:rPr>
          <w:rFonts w:ascii="Calibri" w:eastAsia="Calibri" w:hAnsi="Calibri" w:cs="Calibri"/>
          <w:sz w:val="24"/>
          <w:szCs w:val="24"/>
          <w:highlight w:val="white"/>
        </w:rPr>
        <w:br/>
      </w:r>
      <w:proofErr w:type="gramEnd"/>
    </w:p>
    <w:p w:rsidR="00A302FF" w:rsidRDefault="00E4349D" w:rsidP="00CD61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Disciplina Seminários</w:t>
      </w:r>
      <w:r w:rsidR="00F73F9B">
        <w:rPr>
          <w:rFonts w:ascii="Calibri" w:eastAsia="Calibri" w:hAnsi="Calibri" w:cs="Calibri"/>
          <w:sz w:val="24"/>
          <w:szCs w:val="24"/>
        </w:rPr>
        <w:t>, manter como disciplina obrigatória mantendo os métodos de avaliação e em breve será pautado para rediscutir seu oferecimento como disciplina ou atividades complementares.</w:t>
      </w:r>
      <w:proofErr w:type="gramStart"/>
      <w:r w:rsidR="0016015C">
        <w:rPr>
          <w:rFonts w:ascii="Calibri" w:eastAsia="Calibri" w:hAnsi="Calibri" w:cs="Calibri"/>
          <w:sz w:val="24"/>
          <w:szCs w:val="24"/>
        </w:rPr>
        <w:br/>
      </w:r>
      <w:proofErr w:type="gramEnd"/>
    </w:p>
    <w:p w:rsidR="00CD61E1" w:rsidRDefault="00E4349D" w:rsidP="00CD61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Regimento da Câma</w:t>
      </w:r>
      <w:r w:rsidR="001040ED">
        <w:rPr>
          <w:rFonts w:ascii="Calibri" w:eastAsia="Calibri" w:hAnsi="Calibri" w:cs="Calibri"/>
          <w:sz w:val="24"/>
          <w:szCs w:val="24"/>
        </w:rPr>
        <w:t xml:space="preserve">ra da Pós-Graduação, </w:t>
      </w:r>
      <w:r w:rsidR="008957B4">
        <w:rPr>
          <w:rFonts w:ascii="Calibri" w:eastAsia="Calibri" w:hAnsi="Calibri" w:cs="Calibri"/>
          <w:sz w:val="24"/>
          <w:szCs w:val="24"/>
        </w:rPr>
        <w:t xml:space="preserve">aprovado por unanimidade com uma ressalva proposta pelo Prof. Newton que sugeriu revisão do texto para o Artigo 12, Formou-se um grupo de trabalho para leitura do regimento da Câmara e adequação do Regimento do Programa de Ciências Farmacêuticas, o grupo ficou formado pelos Docentes: João Paulo Fernandes, Daniela de Oliveira Mello, Newton </w:t>
      </w:r>
      <w:proofErr w:type="spellStart"/>
      <w:r w:rsidR="0016015C">
        <w:rPr>
          <w:rFonts w:ascii="Calibri" w:eastAsia="Calibri" w:hAnsi="Calibri" w:cs="Calibri"/>
          <w:sz w:val="24"/>
          <w:szCs w:val="24"/>
        </w:rPr>
        <w:t>Andreo</w:t>
      </w:r>
      <w:proofErr w:type="spellEnd"/>
      <w:r w:rsidR="0016015C">
        <w:rPr>
          <w:rFonts w:ascii="Calibri" w:eastAsia="Calibri" w:hAnsi="Calibri" w:cs="Calibri"/>
          <w:sz w:val="24"/>
          <w:szCs w:val="24"/>
        </w:rPr>
        <w:t xml:space="preserve"> Filho e Luciene </w:t>
      </w:r>
      <w:proofErr w:type="spellStart"/>
      <w:r w:rsidR="0016015C">
        <w:rPr>
          <w:rFonts w:ascii="Calibri" w:eastAsia="Calibri" w:hAnsi="Calibri" w:cs="Calibri"/>
          <w:sz w:val="24"/>
          <w:szCs w:val="24"/>
        </w:rPr>
        <w:t>Minarini</w:t>
      </w:r>
      <w:proofErr w:type="spellEnd"/>
      <w:r w:rsidR="0016015C"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  <w:proofErr w:type="gramStart"/>
      <w:r w:rsidR="0016015C">
        <w:rPr>
          <w:rFonts w:ascii="Calibri" w:eastAsia="Calibri" w:hAnsi="Calibri" w:cs="Calibri"/>
          <w:sz w:val="24"/>
          <w:szCs w:val="24"/>
        </w:rPr>
        <w:br/>
      </w:r>
      <w:proofErr w:type="gramEnd"/>
    </w:p>
    <w:p w:rsidR="0016015C" w:rsidRDefault="00E4349D" w:rsidP="00CD61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Disciplinas externas ao </w:t>
      </w:r>
      <w:r w:rsidR="008957B4">
        <w:rPr>
          <w:rFonts w:ascii="Calibri" w:eastAsia="Calibri" w:hAnsi="Calibri" w:cs="Calibri"/>
          <w:sz w:val="24"/>
          <w:szCs w:val="24"/>
        </w:rPr>
        <w:t>Programa de Ciências Farmacêuticas</w:t>
      </w:r>
      <w:r w:rsidR="00D714D4">
        <w:rPr>
          <w:rFonts w:ascii="Calibri" w:eastAsia="Calibri" w:hAnsi="Calibri" w:cs="Calibri"/>
          <w:sz w:val="24"/>
          <w:szCs w:val="24"/>
        </w:rPr>
        <w:t xml:space="preserve">: </w:t>
      </w:r>
      <w:r w:rsidR="0016015C">
        <w:rPr>
          <w:rFonts w:ascii="Calibri" w:eastAsia="Calibri" w:hAnsi="Calibri" w:cs="Calibri"/>
          <w:sz w:val="24"/>
          <w:szCs w:val="24"/>
        </w:rPr>
        <w:t xml:space="preserve">Profa. Daniela Melo expôs a necessidade de utilizar cursos externos como complemento à formação do aluno, </w:t>
      </w:r>
      <w:r w:rsidR="0016015C">
        <w:rPr>
          <w:rFonts w:ascii="Calibri" w:eastAsia="Calibri" w:hAnsi="Calibri" w:cs="Calibri"/>
          <w:sz w:val="24"/>
          <w:szCs w:val="24"/>
        </w:rPr>
        <w:lastRenderedPageBreak/>
        <w:t>sem a necessidade de criar conteúdos duplicados, a sugestão criar um banco de dados de disciplinas e incentivar os alunos a cursarem facilitando o fluxo de informações e aprendizagem, os créditos serão aproveitados como Atividades Complementares.</w:t>
      </w:r>
    </w:p>
    <w:p w:rsidR="00A302FF" w:rsidRDefault="00A302FF" w:rsidP="0016015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349D" w:rsidRPr="00CD61E1" w:rsidRDefault="00E4349D" w:rsidP="00CD61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</w:t>
      </w:r>
      <w:r w:rsidR="00961E45">
        <w:rPr>
          <w:rFonts w:ascii="Calibri" w:eastAsia="Calibri" w:hAnsi="Calibri" w:cs="Calibri"/>
          <w:sz w:val="24"/>
          <w:szCs w:val="24"/>
        </w:rPr>
        <w:t>ual para redação de dissertação</w:t>
      </w:r>
      <w:r w:rsidR="00817A94">
        <w:rPr>
          <w:rFonts w:ascii="Calibri" w:eastAsia="Calibri" w:hAnsi="Calibri" w:cs="Calibri"/>
          <w:sz w:val="24"/>
          <w:szCs w:val="24"/>
        </w:rPr>
        <w:t xml:space="preserve">: </w:t>
      </w:r>
      <w:r w:rsidR="00961E45">
        <w:rPr>
          <w:rFonts w:ascii="Calibri" w:eastAsia="Calibri" w:hAnsi="Calibri" w:cs="Calibri"/>
          <w:sz w:val="24"/>
          <w:szCs w:val="24"/>
        </w:rPr>
        <w:t>Profa. Daniela Melo</w:t>
      </w:r>
      <w:r w:rsidR="00817A94">
        <w:rPr>
          <w:rFonts w:ascii="Calibri" w:eastAsia="Calibri" w:hAnsi="Calibri" w:cs="Calibri"/>
          <w:sz w:val="24"/>
          <w:szCs w:val="24"/>
        </w:rPr>
        <w:t xml:space="preserve"> propôs a utilização do manual </w:t>
      </w:r>
      <w:r w:rsidR="00D714D4">
        <w:rPr>
          <w:rFonts w:ascii="Calibri" w:eastAsia="Calibri" w:hAnsi="Calibri" w:cs="Calibri"/>
          <w:sz w:val="24"/>
          <w:szCs w:val="24"/>
        </w:rPr>
        <w:t>redigido</w:t>
      </w:r>
      <w:r w:rsidR="00817A94">
        <w:rPr>
          <w:rFonts w:ascii="Calibri" w:eastAsia="Calibri" w:hAnsi="Calibri" w:cs="Calibri"/>
          <w:sz w:val="24"/>
          <w:szCs w:val="24"/>
        </w:rPr>
        <w:t xml:space="preserve"> pelo Campus São Paulo que contempla todas as novas normas do Repositório</w:t>
      </w:r>
      <w:r w:rsidR="00B56ECE">
        <w:rPr>
          <w:rFonts w:ascii="Calibri" w:eastAsia="Calibri" w:hAnsi="Calibri" w:cs="Calibri"/>
          <w:sz w:val="24"/>
          <w:szCs w:val="24"/>
        </w:rPr>
        <w:t xml:space="preserve"> Institucional</w:t>
      </w:r>
      <w:r w:rsidR="00817A94">
        <w:rPr>
          <w:rFonts w:ascii="Calibri" w:eastAsia="Calibri" w:hAnsi="Calibri" w:cs="Calibri"/>
          <w:sz w:val="24"/>
          <w:szCs w:val="24"/>
        </w:rPr>
        <w:t>, Relat</w:t>
      </w:r>
      <w:r w:rsidR="00D714D4">
        <w:rPr>
          <w:rFonts w:ascii="Calibri" w:eastAsia="Calibri" w:hAnsi="Calibri" w:cs="Calibri"/>
          <w:sz w:val="24"/>
          <w:szCs w:val="24"/>
        </w:rPr>
        <w:t>ório</w:t>
      </w:r>
      <w:r w:rsidR="00817A94">
        <w:rPr>
          <w:rFonts w:ascii="Calibri" w:eastAsia="Calibri" w:hAnsi="Calibri" w:cs="Calibri"/>
          <w:sz w:val="24"/>
          <w:szCs w:val="24"/>
        </w:rPr>
        <w:t xml:space="preserve"> de similaridade (</w:t>
      </w:r>
      <w:proofErr w:type="spellStart"/>
      <w:r w:rsidR="00817A94">
        <w:rPr>
          <w:rFonts w:ascii="Calibri" w:eastAsia="Calibri" w:hAnsi="Calibri" w:cs="Calibri"/>
          <w:sz w:val="24"/>
          <w:szCs w:val="24"/>
        </w:rPr>
        <w:t>Turnitin</w:t>
      </w:r>
      <w:proofErr w:type="spellEnd"/>
      <w:r w:rsidR="00817A94">
        <w:rPr>
          <w:rFonts w:ascii="Calibri" w:eastAsia="Calibri" w:hAnsi="Calibri" w:cs="Calibri"/>
          <w:sz w:val="24"/>
          <w:szCs w:val="24"/>
        </w:rPr>
        <w:t>)</w:t>
      </w:r>
      <w:r w:rsidR="00D714D4">
        <w:rPr>
          <w:rFonts w:ascii="Calibri" w:eastAsia="Calibri" w:hAnsi="Calibri" w:cs="Calibri"/>
          <w:sz w:val="24"/>
          <w:szCs w:val="24"/>
        </w:rPr>
        <w:t>, foi feito uma consulta a Biblioteca para que a mesma sinalizasse se este documento contempla todas as novas necessidades tanto para redação de Qualificação quanto para Dissertação.</w:t>
      </w:r>
    </w:p>
    <w:p w:rsidR="00A302FF" w:rsidRDefault="00A302FF">
      <w:pPr>
        <w:spacing w:line="240" w:lineRule="auto"/>
        <w:ind w:left="2160"/>
        <w:jc w:val="both"/>
        <w:rPr>
          <w:rFonts w:ascii="Calibri" w:eastAsia="Calibri" w:hAnsi="Calibri" w:cs="Calibri"/>
          <w:sz w:val="24"/>
          <w:szCs w:val="24"/>
        </w:rPr>
      </w:pPr>
    </w:p>
    <w:p w:rsidR="00A302FF" w:rsidRDefault="00EE7DC5">
      <w:pPr>
        <w:spacing w:after="24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Nada mais havendo a tratar e estando todos de acordo, o Prof. João Paulo agradeceu os trabalhos da Comissão de Ensino e encerrou a reunião, agradecendo a presença de todos. Eu, Sheila Lemos, Administradora, lavrei a presente ata.</w:t>
      </w:r>
    </w:p>
    <w:sectPr w:rsidR="00A302FF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B2" w:rsidRDefault="00972BB2">
      <w:pPr>
        <w:spacing w:line="240" w:lineRule="auto"/>
      </w:pPr>
      <w:r>
        <w:separator/>
      </w:r>
    </w:p>
  </w:endnote>
  <w:endnote w:type="continuationSeparator" w:id="0">
    <w:p w:rsidR="00972BB2" w:rsidRDefault="00972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FF" w:rsidRDefault="00EE7DC5">
    <w:pPr>
      <w:jc w:val="right"/>
    </w:pPr>
    <w:r>
      <w:fldChar w:fldCharType="begin"/>
    </w:r>
    <w:r>
      <w:instrText>PAGE</w:instrText>
    </w:r>
    <w:r>
      <w:fldChar w:fldCharType="separate"/>
    </w:r>
    <w:r w:rsidR="001601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B2" w:rsidRDefault="00972BB2">
      <w:pPr>
        <w:spacing w:line="240" w:lineRule="auto"/>
      </w:pPr>
      <w:r>
        <w:separator/>
      </w:r>
    </w:p>
  </w:footnote>
  <w:footnote w:type="continuationSeparator" w:id="0">
    <w:p w:rsidR="00972BB2" w:rsidRDefault="00972B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FF" w:rsidRDefault="00EE7DC5">
    <w:pPr>
      <w:spacing w:after="6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794385" cy="838200"/>
          <wp:effectExtent l="0" t="0" r="0" b="0"/>
          <wp:wrapSquare wrapText="bothSides" distT="0" distB="0" distL="0" distR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4676775</wp:posOffset>
          </wp:positionH>
          <wp:positionV relativeFrom="paragraph">
            <wp:posOffset>-16506</wp:posOffset>
          </wp:positionV>
          <wp:extent cx="1450975" cy="86360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97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02FF" w:rsidRDefault="00EE7DC5">
    <w:pPr>
      <w:spacing w:after="6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 xml:space="preserve">Universidade Federal de São Paulo </w:t>
    </w:r>
  </w:p>
  <w:p w:rsidR="00A302FF" w:rsidRDefault="00EE7DC5">
    <w:pPr>
      <w:spacing w:after="6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sz w:val="24"/>
        <w:szCs w:val="24"/>
      </w:rPr>
      <w:t>Secretaria de Pós - Graduação</w:t>
    </w:r>
  </w:p>
  <w:p w:rsidR="00A302FF" w:rsidRDefault="00EE7DC5">
    <w:pPr>
      <w:spacing w:after="60" w:line="240" w:lineRule="auto"/>
      <w:jc w:val="center"/>
      <w:rPr>
        <w:rFonts w:ascii="Century Schoolbook" w:eastAsia="Century Schoolbook" w:hAnsi="Century Schoolbook" w:cs="Century Schoolbook"/>
      </w:rPr>
    </w:pPr>
    <w:r>
      <w:rPr>
        <w:rFonts w:ascii="Cambria" w:eastAsia="Cambria" w:hAnsi="Cambria" w:cs="Cambria"/>
        <w:sz w:val="24"/>
        <w:szCs w:val="24"/>
      </w:rPr>
      <w:t>Campus Diadema</w:t>
    </w:r>
  </w:p>
  <w:p w:rsidR="00A302FF" w:rsidRDefault="00EE7DC5">
    <w:pPr>
      <w:tabs>
        <w:tab w:val="center" w:pos="4320"/>
        <w:tab w:val="right" w:pos="8640"/>
        <w:tab w:val="left" w:pos="7655"/>
        <w:tab w:val="left" w:pos="8222"/>
      </w:tabs>
      <w:spacing w:line="240" w:lineRule="auto"/>
      <w:ind w:right="567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55055" cy="41275"/>
              <wp:effectExtent l="0" t="0" r="0" b="0"/>
              <wp:wrapNone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302FF" w:rsidRDefault="00A302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81E"/>
    <w:multiLevelType w:val="hybridMultilevel"/>
    <w:tmpl w:val="532882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F5B2E"/>
    <w:multiLevelType w:val="multilevel"/>
    <w:tmpl w:val="8976E1C4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71505745"/>
    <w:multiLevelType w:val="multilevel"/>
    <w:tmpl w:val="9A5EAD8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02FF"/>
    <w:rsid w:val="00074C93"/>
    <w:rsid w:val="001040ED"/>
    <w:rsid w:val="00111977"/>
    <w:rsid w:val="0016015C"/>
    <w:rsid w:val="00463C7B"/>
    <w:rsid w:val="00683DBD"/>
    <w:rsid w:val="00817A94"/>
    <w:rsid w:val="008760DD"/>
    <w:rsid w:val="008957B4"/>
    <w:rsid w:val="008C2953"/>
    <w:rsid w:val="00961E45"/>
    <w:rsid w:val="00972BB2"/>
    <w:rsid w:val="00A302FF"/>
    <w:rsid w:val="00B56ECE"/>
    <w:rsid w:val="00CD61E1"/>
    <w:rsid w:val="00D37648"/>
    <w:rsid w:val="00D67291"/>
    <w:rsid w:val="00D714D4"/>
    <w:rsid w:val="00E4349D"/>
    <w:rsid w:val="00EE7DC5"/>
    <w:rsid w:val="00F73F9B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1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1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PIVtTQaZDwLdiWz9z7oH/WCQA==">AMUW2mUXEUg7+pT0y2+IWzeXngafS+EvbcZBUkWSIeiGAhsrSRJDhTFM+RStOKDI/Zm3V6OWIv0R8Z+Am+NIxM8yjlhvpXtjNphHZnaaEh0a54UvAZUkLeo=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10</cp:revision>
  <dcterms:created xsi:type="dcterms:W3CDTF">2022-02-14T11:35:00Z</dcterms:created>
  <dcterms:modified xsi:type="dcterms:W3CDTF">2022-02-18T19:51:00Z</dcterms:modified>
</cp:coreProperties>
</file>